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0E" w:rsidRPr="009F559C" w:rsidRDefault="007D1D0E" w:rsidP="00846841">
      <w:pPr>
        <w:spacing w:line="276" w:lineRule="auto"/>
        <w:rPr>
          <w:b/>
          <w:color w:val="4F81BD" w:themeColor="accent1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934"/>
      </w:tblGrid>
      <w:tr w:rsidR="007D1D0E" w:rsidTr="00C22398">
        <w:tc>
          <w:tcPr>
            <w:tcW w:w="3934" w:type="dxa"/>
            <w:shd w:val="clear" w:color="auto" w:fill="auto"/>
          </w:tcPr>
          <w:p w:rsidR="007D1D0E" w:rsidRPr="00E2680B" w:rsidRDefault="007D1D0E" w:rsidP="00531D0D">
            <w:pPr>
              <w:jc w:val="right"/>
              <w:rPr>
                <w:rFonts w:ascii="Calibri" w:hAnsi="Calibri"/>
              </w:rPr>
            </w:pPr>
          </w:p>
        </w:tc>
      </w:tr>
    </w:tbl>
    <w:p w:rsidR="00EA1411" w:rsidRPr="00EA1411" w:rsidRDefault="00EA1411" w:rsidP="00EA1411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31D0D" w:rsidTr="00BA0C69">
        <w:trPr>
          <w:trHeight w:val="171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4670"/>
              <w:gridCol w:w="4670"/>
            </w:tblGrid>
            <w:tr w:rsidR="00D8545E" w:rsidTr="00D8545E">
              <w:tc>
                <w:tcPr>
                  <w:tcW w:w="4670" w:type="dxa"/>
                </w:tcPr>
                <w:p w:rsidR="00D8545E" w:rsidRPr="00531D0D" w:rsidRDefault="00D8545E" w:rsidP="00D8545E">
                  <w:r w:rsidRPr="00531D0D">
                    <w:t>СОГЛАСОВАНО</w:t>
                  </w:r>
                </w:p>
                <w:p w:rsidR="00D8545E" w:rsidRDefault="00D8545E" w:rsidP="00D8545E">
                  <w:pPr>
                    <w:tabs>
                      <w:tab w:val="left" w:pos="105"/>
                    </w:tabs>
                    <w:ind w:left="34"/>
                  </w:pPr>
                  <w:r>
                    <w:t>к</w:t>
                  </w:r>
                  <w:r w:rsidRPr="00531D0D">
                    <w:t>онсультант</w:t>
                  </w:r>
                  <w:r>
                    <w:t xml:space="preserve"> </w:t>
                  </w:r>
                  <w:proofErr w:type="gramStart"/>
                  <w:r>
                    <w:t>региональной</w:t>
                  </w:r>
                  <w:proofErr w:type="gramEnd"/>
                  <w:r>
                    <w:t xml:space="preserve"> </w:t>
                  </w:r>
                </w:p>
                <w:p w:rsidR="00D8545E" w:rsidRDefault="00D8545E" w:rsidP="00D8545E">
                  <w:pPr>
                    <w:tabs>
                      <w:tab w:val="left" w:pos="105"/>
                    </w:tabs>
                    <w:ind w:left="34"/>
                  </w:pPr>
                  <w:r>
                    <w:t>инновационной</w:t>
                  </w:r>
                  <w:r w:rsidRPr="00531D0D">
                    <w:t xml:space="preserve"> площадки</w:t>
                  </w:r>
                </w:p>
                <w:p w:rsidR="00D8545E" w:rsidRPr="00531D0D" w:rsidRDefault="00D8545E" w:rsidP="00D8545E">
                  <w:pPr>
                    <w:tabs>
                      <w:tab w:val="left" w:pos="105"/>
                    </w:tabs>
                    <w:ind w:left="34"/>
                  </w:pPr>
                </w:p>
                <w:p w:rsidR="00D8545E" w:rsidRPr="005C703F" w:rsidRDefault="00D8545E" w:rsidP="00D8545E">
                  <w:pPr>
                    <w:widowControl w:val="0"/>
                    <w:suppressAutoHyphens/>
                  </w:pPr>
                  <w:r w:rsidRPr="005C703F">
                    <w:t>___________________</w:t>
                  </w:r>
                  <w:r w:rsidR="00B30A7B" w:rsidRPr="005C703F">
                    <w:t xml:space="preserve">Н.В. </w:t>
                  </w:r>
                  <w:proofErr w:type="spellStart"/>
                  <w:r w:rsidR="00B30A7B" w:rsidRPr="005C703F">
                    <w:t>Колпакова</w:t>
                  </w:r>
                  <w:proofErr w:type="spellEnd"/>
                </w:p>
                <w:p w:rsidR="00D8545E" w:rsidRDefault="00D8545E" w:rsidP="00D8545E">
                  <w:r w:rsidRPr="005C703F">
                    <w:t>«___»______________2016 г.</w:t>
                  </w:r>
                </w:p>
              </w:tc>
              <w:tc>
                <w:tcPr>
                  <w:tcW w:w="4670" w:type="dxa"/>
                </w:tcPr>
                <w:p w:rsidR="00D8545E" w:rsidRPr="00531D0D" w:rsidRDefault="00D8545E" w:rsidP="00D8545E">
                  <w:r>
                    <w:t>УТВЕРЖДАЮ</w:t>
                  </w:r>
                </w:p>
                <w:p w:rsidR="00D8545E" w:rsidRPr="005C703F" w:rsidRDefault="00B30A7B" w:rsidP="00D8545E">
                  <w:pPr>
                    <w:tabs>
                      <w:tab w:val="left" w:pos="105"/>
                    </w:tabs>
                    <w:ind w:left="34"/>
                  </w:pPr>
                  <w:r w:rsidRPr="005C703F">
                    <w:t>Директор МКОУ «Харитоновская средняя общеобразовательная школа Завь</w:t>
                  </w:r>
                  <w:r w:rsidR="005C703F" w:rsidRPr="005C703F">
                    <w:t>я</w:t>
                  </w:r>
                  <w:r w:rsidRPr="005C703F">
                    <w:t>ловск</w:t>
                  </w:r>
                  <w:r w:rsidRPr="005C703F">
                    <w:t>о</w:t>
                  </w:r>
                  <w:r w:rsidRPr="005C703F">
                    <w:t>го района»</w:t>
                  </w:r>
                </w:p>
                <w:p w:rsidR="00D8545E" w:rsidRPr="00531D0D" w:rsidRDefault="00D8545E" w:rsidP="00D8545E">
                  <w:pPr>
                    <w:tabs>
                      <w:tab w:val="left" w:pos="105"/>
                    </w:tabs>
                    <w:ind w:left="34"/>
                  </w:pPr>
                </w:p>
                <w:p w:rsidR="00D8545E" w:rsidRDefault="00D8545E" w:rsidP="00D8545E">
                  <w:pPr>
                    <w:widowControl w:val="0"/>
                    <w:suppressAutoHyphens/>
                  </w:pPr>
                  <w:r>
                    <w:t>___________________</w:t>
                  </w:r>
                  <w:r w:rsidR="00B30A7B" w:rsidRPr="00806798">
                    <w:t>Л.Н. Яицкая</w:t>
                  </w:r>
                </w:p>
                <w:p w:rsidR="00D8545E" w:rsidRDefault="00D8545E" w:rsidP="00D8545E">
                  <w:r>
                    <w:t>«___»______________2016 г.</w:t>
                  </w:r>
                </w:p>
              </w:tc>
            </w:tr>
          </w:tbl>
          <w:p w:rsidR="00D8545E" w:rsidRDefault="00D8545E" w:rsidP="00531D0D"/>
          <w:p w:rsidR="00531D0D" w:rsidRPr="00BA0C69" w:rsidRDefault="00531D0D" w:rsidP="00BA0C69">
            <w:pPr>
              <w:widowControl w:val="0"/>
              <w:suppressAutoHyphens/>
              <w:rPr>
                <w:b/>
                <w:caps/>
                <w:sz w:val="28"/>
                <w:szCs w:val="28"/>
                <w:bdr w:val="single" w:sz="4" w:space="0" w:color="auto"/>
              </w:rPr>
            </w:pPr>
          </w:p>
        </w:tc>
      </w:tr>
    </w:tbl>
    <w:p w:rsidR="007D1D0E" w:rsidRDefault="00531D0D" w:rsidP="007D1D0E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531D0D">
        <w:rPr>
          <w:b/>
          <w:caps/>
          <w:sz w:val="28"/>
          <w:szCs w:val="28"/>
          <w:bdr w:val="single" w:sz="4" w:space="0" w:color="auto"/>
        </w:rPr>
        <w:br w:type="textWrapping" w:clear="all"/>
      </w:r>
    </w:p>
    <w:p w:rsidR="007D1D0E" w:rsidRDefault="007D1D0E" w:rsidP="007D1D0E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D1D0E" w:rsidRDefault="007D1D0E" w:rsidP="007D1D0E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D1D0E" w:rsidRDefault="007D1D0E" w:rsidP="005804DF">
      <w:pPr>
        <w:widowControl w:val="0"/>
        <w:suppressAutoHyphens/>
        <w:rPr>
          <w:b/>
          <w:caps/>
          <w:sz w:val="28"/>
          <w:szCs w:val="28"/>
        </w:rPr>
      </w:pPr>
    </w:p>
    <w:p w:rsidR="007D1D0E" w:rsidRDefault="007D1D0E" w:rsidP="007D1D0E">
      <w:pPr>
        <w:widowControl w:val="0"/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</w:t>
      </w:r>
    </w:p>
    <w:p w:rsidR="005C703F" w:rsidRDefault="007D1D0E" w:rsidP="005C703F">
      <w:pPr>
        <w:tabs>
          <w:tab w:val="left" w:pos="105"/>
        </w:tabs>
        <w:ind w:left="34"/>
        <w:jc w:val="center"/>
        <w:rPr>
          <w:b/>
          <w:sz w:val="28"/>
          <w:szCs w:val="28"/>
        </w:rPr>
      </w:pPr>
      <w:r w:rsidRPr="005C703F">
        <w:rPr>
          <w:b/>
          <w:sz w:val="28"/>
          <w:szCs w:val="28"/>
        </w:rPr>
        <w:t>стажёрской практики в</w:t>
      </w:r>
      <w:r w:rsidR="005C703F" w:rsidRPr="005C703F">
        <w:rPr>
          <w:b/>
          <w:sz w:val="28"/>
          <w:szCs w:val="28"/>
        </w:rPr>
        <w:t xml:space="preserve"> МКОУ «</w:t>
      </w:r>
      <w:proofErr w:type="gramStart"/>
      <w:r w:rsidR="005C703F" w:rsidRPr="005C703F">
        <w:rPr>
          <w:b/>
          <w:sz w:val="28"/>
          <w:szCs w:val="28"/>
        </w:rPr>
        <w:t>Харитоновская</w:t>
      </w:r>
      <w:proofErr w:type="gramEnd"/>
      <w:r w:rsidR="005C703F" w:rsidRPr="005C703F">
        <w:rPr>
          <w:b/>
          <w:sz w:val="28"/>
          <w:szCs w:val="28"/>
        </w:rPr>
        <w:t xml:space="preserve"> средняя </w:t>
      </w:r>
    </w:p>
    <w:p w:rsidR="005C703F" w:rsidRPr="005C703F" w:rsidRDefault="005C703F" w:rsidP="005C703F">
      <w:pPr>
        <w:tabs>
          <w:tab w:val="left" w:pos="105"/>
        </w:tabs>
        <w:ind w:left="34"/>
        <w:jc w:val="center"/>
        <w:rPr>
          <w:b/>
          <w:sz w:val="28"/>
          <w:szCs w:val="28"/>
        </w:rPr>
      </w:pPr>
      <w:r w:rsidRPr="005C703F">
        <w:rPr>
          <w:b/>
          <w:sz w:val="28"/>
          <w:szCs w:val="28"/>
        </w:rPr>
        <w:t>общеобразовательная школа Завьяловского района»</w:t>
      </w:r>
    </w:p>
    <w:p w:rsidR="007D1D0E" w:rsidRPr="009F559C" w:rsidRDefault="007D1D0E" w:rsidP="007D1D0E">
      <w:pPr>
        <w:widowControl w:val="0"/>
        <w:suppressAutoHyphens/>
        <w:jc w:val="center"/>
        <w:rPr>
          <w:caps/>
          <w:sz w:val="28"/>
          <w:szCs w:val="28"/>
        </w:rPr>
      </w:pPr>
    </w:p>
    <w:p w:rsidR="009F559C" w:rsidRDefault="009F559C" w:rsidP="007D1D0E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D1D0E" w:rsidRPr="00870B65" w:rsidRDefault="007D1D0E" w:rsidP="005C703F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 xml:space="preserve">Тема: </w:t>
      </w:r>
      <w:r w:rsidR="00621136">
        <w:rPr>
          <w:b/>
          <w:sz w:val="28"/>
          <w:szCs w:val="28"/>
        </w:rPr>
        <w:t>«Психолого-педагогическое сопровождение преемственности развития детей в системе «детский сад-школа»»</w:t>
      </w:r>
    </w:p>
    <w:p w:rsidR="007D1D0E" w:rsidRPr="00772C7A" w:rsidRDefault="007D1D0E" w:rsidP="005C703F">
      <w:pPr>
        <w:jc w:val="center"/>
      </w:pPr>
    </w:p>
    <w:p w:rsidR="007D1D0E" w:rsidRPr="00772C7A" w:rsidRDefault="007D1D0E" w:rsidP="005C703F">
      <w:pPr>
        <w:spacing w:line="360" w:lineRule="auto"/>
        <w:jc w:val="center"/>
        <w:rPr>
          <w:b/>
        </w:rPr>
      </w:pPr>
    </w:p>
    <w:p w:rsidR="007D1D0E" w:rsidRPr="001E4F8B" w:rsidRDefault="007D1D0E" w:rsidP="007D1D0E">
      <w:pPr>
        <w:spacing w:line="360" w:lineRule="auto"/>
        <w:jc w:val="center"/>
        <w:rPr>
          <w:b/>
        </w:rPr>
      </w:pPr>
    </w:p>
    <w:p w:rsidR="007D1D0E" w:rsidRDefault="007D1D0E" w:rsidP="007D1D0E">
      <w:pPr>
        <w:spacing w:line="360" w:lineRule="auto"/>
        <w:jc w:val="center"/>
        <w:rPr>
          <w:i/>
        </w:rPr>
      </w:pPr>
    </w:p>
    <w:p w:rsidR="007D1D0E" w:rsidRDefault="007D1D0E" w:rsidP="007D1D0E">
      <w:pPr>
        <w:spacing w:line="360" w:lineRule="auto"/>
        <w:jc w:val="center"/>
        <w:rPr>
          <w:i/>
        </w:rPr>
      </w:pPr>
    </w:p>
    <w:p w:rsidR="007D1D0E" w:rsidRDefault="007D1D0E" w:rsidP="007D1D0E">
      <w:pPr>
        <w:spacing w:line="360" w:lineRule="auto"/>
        <w:jc w:val="center"/>
        <w:rPr>
          <w:i/>
        </w:rPr>
      </w:pPr>
    </w:p>
    <w:p w:rsidR="007D1D0E" w:rsidRDefault="007D1D0E" w:rsidP="007D1D0E">
      <w:pPr>
        <w:spacing w:line="360" w:lineRule="auto"/>
        <w:jc w:val="center"/>
        <w:rPr>
          <w:i/>
        </w:rPr>
      </w:pPr>
    </w:p>
    <w:p w:rsidR="007D1D0E" w:rsidRDefault="007D1D0E" w:rsidP="007D1D0E">
      <w:pPr>
        <w:spacing w:line="360" w:lineRule="auto"/>
        <w:jc w:val="center"/>
        <w:rPr>
          <w:i/>
        </w:rPr>
      </w:pPr>
    </w:p>
    <w:p w:rsidR="007D1D0E" w:rsidRDefault="007D1D0E" w:rsidP="007D1D0E">
      <w:pPr>
        <w:spacing w:line="360" w:lineRule="auto"/>
        <w:jc w:val="center"/>
        <w:rPr>
          <w:i/>
        </w:rPr>
      </w:pPr>
    </w:p>
    <w:p w:rsidR="002D7C6E" w:rsidRDefault="002D7C6E" w:rsidP="002D7C6E">
      <w:r>
        <w:t xml:space="preserve">Составитель: </w:t>
      </w:r>
    </w:p>
    <w:p w:rsidR="00DA6479" w:rsidRDefault="00DA6479" w:rsidP="002D7C6E">
      <w:r>
        <w:t>рабочая группа,</w:t>
      </w:r>
    </w:p>
    <w:p w:rsidR="002D7C6E" w:rsidRDefault="00DA6479" w:rsidP="002D7C6E">
      <w:r>
        <w:t xml:space="preserve">Агафонова Елена Михайловна, </w:t>
      </w:r>
      <w:proofErr w:type="spellStart"/>
      <w:r>
        <w:t>тьютор</w:t>
      </w:r>
      <w:proofErr w:type="spellEnd"/>
      <w:r>
        <w:t xml:space="preserve"> </w:t>
      </w:r>
    </w:p>
    <w:p w:rsidR="007D1D0E" w:rsidRDefault="007D1D0E" w:rsidP="007D1D0E">
      <w:pPr>
        <w:spacing w:line="360" w:lineRule="auto"/>
        <w:jc w:val="center"/>
        <w:rPr>
          <w:i/>
        </w:rPr>
      </w:pPr>
    </w:p>
    <w:p w:rsidR="007D1D0E" w:rsidRDefault="007D1D0E" w:rsidP="007D1D0E">
      <w:pPr>
        <w:spacing w:line="360" w:lineRule="auto"/>
      </w:pPr>
    </w:p>
    <w:p w:rsidR="00DA6479" w:rsidRDefault="00DA6479" w:rsidP="007D1D0E">
      <w:pPr>
        <w:spacing w:line="360" w:lineRule="auto"/>
      </w:pPr>
    </w:p>
    <w:p w:rsidR="00DA6479" w:rsidRDefault="00DA6479" w:rsidP="007D1D0E">
      <w:pPr>
        <w:spacing w:line="360" w:lineRule="auto"/>
      </w:pPr>
    </w:p>
    <w:p w:rsidR="00DA6479" w:rsidRDefault="00DA6479" w:rsidP="007D1D0E">
      <w:pPr>
        <w:spacing w:line="360" w:lineRule="auto"/>
      </w:pPr>
    </w:p>
    <w:p w:rsidR="00DA6479" w:rsidRDefault="00DA6479" w:rsidP="007D1D0E">
      <w:pPr>
        <w:spacing w:line="360" w:lineRule="auto"/>
      </w:pPr>
    </w:p>
    <w:p w:rsidR="00DA6479" w:rsidRPr="005804DF" w:rsidRDefault="00DA6479" w:rsidP="007D1D0E">
      <w:pPr>
        <w:spacing w:line="360" w:lineRule="auto"/>
      </w:pPr>
    </w:p>
    <w:p w:rsidR="003F6AF9" w:rsidRDefault="009F559C" w:rsidP="005804DF">
      <w:pPr>
        <w:jc w:val="center"/>
        <w:rPr>
          <w:b/>
        </w:rPr>
      </w:pPr>
      <w:r>
        <w:rPr>
          <w:b/>
        </w:rPr>
        <w:t>2016</w:t>
      </w:r>
    </w:p>
    <w:p w:rsidR="007D3037" w:rsidRPr="005804DF" w:rsidRDefault="007D3037" w:rsidP="005804DF">
      <w:pPr>
        <w:jc w:val="center"/>
        <w:rPr>
          <w:b/>
        </w:rPr>
      </w:pPr>
    </w:p>
    <w:p w:rsidR="00D40D83" w:rsidRPr="002D7C6E" w:rsidRDefault="009F559C" w:rsidP="002D7C6E">
      <w:pPr>
        <w:jc w:val="center"/>
        <w:rPr>
          <w:b/>
        </w:rPr>
      </w:pPr>
      <w:r>
        <w:br w:type="page"/>
      </w:r>
      <w:r w:rsidR="002D7C6E" w:rsidRPr="002D7C6E">
        <w:rPr>
          <w:b/>
        </w:rPr>
        <w:lastRenderedPageBreak/>
        <w:t>Пояснительная записка</w:t>
      </w:r>
    </w:p>
    <w:p w:rsidR="00D40D83" w:rsidRDefault="007D1D0E" w:rsidP="00D40D83">
      <w:pPr>
        <w:jc w:val="both"/>
      </w:pPr>
      <w:r w:rsidRPr="003C36C8">
        <w:rPr>
          <w:b/>
        </w:rPr>
        <w:t>Цел</w:t>
      </w:r>
      <w:r>
        <w:rPr>
          <w:b/>
        </w:rPr>
        <w:t>и</w:t>
      </w:r>
      <w:r w:rsidRPr="00D04CDF">
        <w:t xml:space="preserve">: </w:t>
      </w:r>
    </w:p>
    <w:p w:rsidR="00DC136D" w:rsidRDefault="007D1D0E" w:rsidP="00D40D83">
      <w:pPr>
        <w:numPr>
          <w:ilvl w:val="0"/>
          <w:numId w:val="5"/>
        </w:numPr>
        <w:jc w:val="both"/>
      </w:pPr>
      <w:r w:rsidRPr="00DC136D">
        <w:rPr>
          <w:sz w:val="22"/>
          <w:szCs w:val="22"/>
        </w:rPr>
        <w:t>освоение стажёрами профессиональных компетентностей, направленных</w:t>
      </w:r>
      <w:r w:rsidR="005C703F" w:rsidRPr="00DC136D">
        <w:rPr>
          <w:sz w:val="22"/>
          <w:szCs w:val="22"/>
        </w:rPr>
        <w:t xml:space="preserve"> на повышение </w:t>
      </w:r>
      <w:r w:rsidR="00DC136D" w:rsidRPr="00DC136D">
        <w:rPr>
          <w:color w:val="000000"/>
          <w:sz w:val="22"/>
          <w:szCs w:val="22"/>
        </w:rPr>
        <w:t>пр</w:t>
      </w:r>
      <w:r w:rsidR="00DC136D" w:rsidRPr="00DC136D">
        <w:rPr>
          <w:color w:val="000000"/>
          <w:sz w:val="22"/>
          <w:szCs w:val="22"/>
        </w:rPr>
        <w:t>о</w:t>
      </w:r>
      <w:r w:rsidR="00DC136D" w:rsidRPr="00DC136D">
        <w:rPr>
          <w:color w:val="000000"/>
          <w:sz w:val="22"/>
          <w:szCs w:val="22"/>
        </w:rPr>
        <w:t>фессионального уровня в области пси</w:t>
      </w:r>
      <w:r w:rsidR="00DC136D">
        <w:rPr>
          <w:color w:val="000000"/>
          <w:sz w:val="22"/>
          <w:szCs w:val="22"/>
        </w:rPr>
        <w:t>холого-педагогического сопровож</w:t>
      </w:r>
      <w:r w:rsidR="00DC136D" w:rsidRPr="00DC136D">
        <w:rPr>
          <w:color w:val="000000"/>
          <w:sz w:val="22"/>
          <w:szCs w:val="22"/>
        </w:rPr>
        <w:t>дения преемственности развития детей в системе «детский сад-школа»;</w:t>
      </w:r>
      <w:r w:rsidR="00DC136D" w:rsidRPr="008B6AFC">
        <w:t xml:space="preserve"> </w:t>
      </w:r>
    </w:p>
    <w:p w:rsidR="00D40D83" w:rsidRPr="008B6AFC" w:rsidRDefault="007D1D0E" w:rsidP="00D40D83">
      <w:pPr>
        <w:numPr>
          <w:ilvl w:val="0"/>
          <w:numId w:val="5"/>
        </w:numPr>
        <w:jc w:val="both"/>
      </w:pPr>
      <w:r w:rsidRPr="008B6AFC">
        <w:t>развитие</w:t>
      </w:r>
      <w:r w:rsidR="009F559C" w:rsidRPr="008B6AFC">
        <w:t xml:space="preserve"> </w:t>
      </w:r>
      <w:r w:rsidRPr="008B6AFC">
        <w:t>компетентностей</w:t>
      </w:r>
      <w:r w:rsidR="009F559C" w:rsidRPr="008B6AFC">
        <w:t xml:space="preserve"> </w:t>
      </w:r>
      <w:r w:rsidRPr="008B6AFC">
        <w:t>п</w:t>
      </w:r>
      <w:r w:rsidRPr="00DC136D">
        <w:t>о</w:t>
      </w:r>
      <w:r w:rsidRPr="008B6AFC">
        <w:rPr>
          <w:b/>
        </w:rPr>
        <w:t xml:space="preserve"> </w:t>
      </w:r>
      <w:r w:rsidR="005C703F" w:rsidRPr="008B6AFC">
        <w:t>психолого-педагогическому сопровождени</w:t>
      </w:r>
      <w:r w:rsidR="005C703F" w:rsidRPr="00DC136D">
        <w:t>ю</w:t>
      </w:r>
      <w:r w:rsidR="009F559C" w:rsidRPr="008B6AFC">
        <w:rPr>
          <w:b/>
        </w:rPr>
        <w:t xml:space="preserve"> </w:t>
      </w:r>
      <w:r w:rsidR="005C703F" w:rsidRPr="008B6AFC">
        <w:t>детей в си</w:t>
      </w:r>
      <w:r w:rsidR="005C703F" w:rsidRPr="008B6AFC">
        <w:t>с</w:t>
      </w:r>
      <w:r w:rsidR="005C703F" w:rsidRPr="008B6AFC">
        <w:t xml:space="preserve">теме «детский сад–школа» </w:t>
      </w:r>
      <w:r w:rsidRPr="008B6AFC">
        <w:t xml:space="preserve">через проектирование стажёрами изменений в деятельности своей </w:t>
      </w:r>
      <w:r w:rsidR="007210EE" w:rsidRPr="008B6AFC">
        <w:t>образовательной организации</w:t>
      </w:r>
      <w:r w:rsidRPr="008B6AFC">
        <w:t xml:space="preserve"> по результатам изучения опыта;</w:t>
      </w:r>
    </w:p>
    <w:p w:rsidR="004E1037" w:rsidRPr="008B6AFC" w:rsidRDefault="007D3037" w:rsidP="00D40D83">
      <w:pPr>
        <w:numPr>
          <w:ilvl w:val="0"/>
          <w:numId w:val="5"/>
        </w:numPr>
        <w:jc w:val="both"/>
      </w:pPr>
      <w:r w:rsidRPr="008B6AFC">
        <w:t xml:space="preserve">создание собственной программы внедрения инноваций </w:t>
      </w:r>
      <w:proofErr w:type="gramStart"/>
      <w:r w:rsidR="004E1037" w:rsidRPr="008B6AFC">
        <w:t>в</w:t>
      </w:r>
      <w:proofErr w:type="gramEnd"/>
      <w:r w:rsidR="004E1037" w:rsidRPr="008B6AFC">
        <w:t xml:space="preserve"> своей ОО;</w:t>
      </w:r>
    </w:p>
    <w:p w:rsidR="007D1D0E" w:rsidRPr="00183C67" w:rsidRDefault="008B6AFC" w:rsidP="00D40D8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организация пространства с целью стимулирования профессионального диалога, обм</w:t>
      </w:r>
      <w:r>
        <w:rPr>
          <w:color w:val="000000"/>
        </w:rPr>
        <w:t>е</w:t>
      </w:r>
      <w:r>
        <w:rPr>
          <w:color w:val="000000"/>
        </w:rPr>
        <w:t xml:space="preserve">на опытом и развития рефлексии у стажёров. </w:t>
      </w:r>
    </w:p>
    <w:p w:rsidR="00D40D83" w:rsidRPr="00183C67" w:rsidRDefault="007D1D0E" w:rsidP="007D1D0E">
      <w:pPr>
        <w:rPr>
          <w:color w:val="000000"/>
        </w:rPr>
      </w:pPr>
      <w:r w:rsidRPr="00183C67">
        <w:rPr>
          <w:b/>
          <w:color w:val="000000"/>
        </w:rPr>
        <w:t>Ожидаемый результат</w:t>
      </w:r>
      <w:r w:rsidRPr="00183C67">
        <w:rPr>
          <w:color w:val="000000"/>
        </w:rPr>
        <w:t xml:space="preserve">: </w:t>
      </w:r>
    </w:p>
    <w:p w:rsidR="00D40D83" w:rsidRPr="008B6AFC" w:rsidRDefault="007D1D0E" w:rsidP="00D40D83">
      <w:pPr>
        <w:numPr>
          <w:ilvl w:val="0"/>
          <w:numId w:val="2"/>
        </w:numPr>
        <w:contextualSpacing/>
        <w:jc w:val="both"/>
        <w:rPr>
          <w:rFonts w:eastAsia="Times New Roman"/>
          <w:lang w:eastAsia="ru-RU"/>
        </w:rPr>
      </w:pPr>
      <w:r w:rsidRPr="008B6AFC">
        <w:t>освоение компетентностей не ниже допустимого уровня</w:t>
      </w:r>
      <w:r w:rsidR="00D40D83" w:rsidRPr="008B6AFC">
        <w:t>;</w:t>
      </w:r>
    </w:p>
    <w:p w:rsidR="00D40D83" w:rsidRPr="008B6AFC" w:rsidRDefault="00D40D83" w:rsidP="00D40D83">
      <w:pPr>
        <w:numPr>
          <w:ilvl w:val="0"/>
          <w:numId w:val="2"/>
        </w:numPr>
        <w:contextualSpacing/>
        <w:jc w:val="both"/>
        <w:rPr>
          <w:rFonts w:eastAsia="Times New Roman"/>
          <w:lang w:eastAsia="ru-RU"/>
        </w:rPr>
      </w:pPr>
      <w:r w:rsidRPr="008B6AFC">
        <w:rPr>
          <w:rFonts w:eastAsia="Times New Roman"/>
          <w:lang w:eastAsia="ru-RU"/>
        </w:rPr>
        <w:t>знание сущности из</w:t>
      </w:r>
      <w:r w:rsidR="008B6AFC" w:rsidRPr="008B6AFC">
        <w:rPr>
          <w:rFonts w:eastAsia="Times New Roman"/>
          <w:lang w:eastAsia="ru-RU"/>
        </w:rPr>
        <w:t xml:space="preserve">ученного инновационного опыта по </w:t>
      </w:r>
      <w:r w:rsidR="008B6AFC" w:rsidRPr="008B6AFC">
        <w:t>психолого-педагогическому с</w:t>
      </w:r>
      <w:r w:rsidR="008B6AFC" w:rsidRPr="008B6AFC">
        <w:t>о</w:t>
      </w:r>
      <w:r w:rsidR="008B6AFC" w:rsidRPr="008B6AFC">
        <w:t>провождению</w:t>
      </w:r>
      <w:r w:rsidR="008B6AFC" w:rsidRPr="008B6AFC">
        <w:rPr>
          <w:b/>
        </w:rPr>
        <w:t xml:space="preserve"> </w:t>
      </w:r>
      <w:r w:rsidR="008B6AFC" w:rsidRPr="008B6AFC">
        <w:t>детей в системе «детский сад–школа»</w:t>
      </w:r>
      <w:r w:rsidRPr="008B6AFC">
        <w:rPr>
          <w:rFonts w:eastAsia="Times New Roman"/>
          <w:lang w:eastAsia="ru-RU"/>
        </w:rPr>
        <w:t>;</w:t>
      </w:r>
    </w:p>
    <w:p w:rsidR="00D40D83" w:rsidRPr="008B6AFC" w:rsidRDefault="00D40D83" w:rsidP="00D40D83">
      <w:pPr>
        <w:numPr>
          <w:ilvl w:val="0"/>
          <w:numId w:val="2"/>
        </w:numPr>
        <w:contextualSpacing/>
        <w:jc w:val="both"/>
        <w:rPr>
          <w:rFonts w:eastAsia="Times New Roman"/>
          <w:lang w:eastAsia="ru-RU"/>
        </w:rPr>
      </w:pPr>
      <w:r w:rsidRPr="008B6AFC">
        <w:rPr>
          <w:rFonts w:eastAsia="Times New Roman"/>
          <w:lang w:eastAsia="ru-RU"/>
        </w:rPr>
        <w:t>технологическая готовность к реализации освоенной модели в условиях «своего» образ</w:t>
      </w:r>
      <w:r w:rsidRPr="008B6AFC">
        <w:rPr>
          <w:rFonts w:eastAsia="Times New Roman"/>
          <w:lang w:eastAsia="ru-RU"/>
        </w:rPr>
        <w:t>о</w:t>
      </w:r>
      <w:r w:rsidRPr="008B6AFC">
        <w:rPr>
          <w:rFonts w:eastAsia="Times New Roman"/>
          <w:lang w:eastAsia="ru-RU"/>
        </w:rPr>
        <w:t>вательного учреждения.</w:t>
      </w:r>
    </w:p>
    <w:p w:rsidR="009F559C" w:rsidRPr="004E5CF0" w:rsidRDefault="008B6AFC" w:rsidP="007D1D0E">
      <w:pPr>
        <w:numPr>
          <w:ilvl w:val="0"/>
          <w:numId w:val="2"/>
        </w:numPr>
        <w:contextualSpacing/>
        <w:jc w:val="both"/>
        <w:rPr>
          <w:rFonts w:eastAsia="Times New Roman"/>
          <w:color w:val="000000"/>
          <w:lang w:eastAsia="ru-RU"/>
        </w:rPr>
      </w:pPr>
      <w:r w:rsidRPr="008B6AFC">
        <w:rPr>
          <w:rFonts w:eastAsia="Times New Roman"/>
          <w:lang w:eastAsia="ru-RU"/>
        </w:rPr>
        <w:t>улучшение качества образовательного</w:t>
      </w:r>
      <w:r>
        <w:rPr>
          <w:rFonts w:eastAsia="Times New Roman"/>
          <w:color w:val="000000"/>
          <w:lang w:eastAsia="ru-RU"/>
        </w:rPr>
        <w:t xml:space="preserve"> процесса за счет улучшения методического и д</w:t>
      </w:r>
      <w:r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дактического сопровождения, отталкиваясь от потребностей участников образовательного процесса. </w:t>
      </w:r>
    </w:p>
    <w:p w:rsidR="00871956" w:rsidRDefault="007D1D0E" w:rsidP="00871956">
      <w:r w:rsidRPr="003C36C8">
        <w:rPr>
          <w:b/>
        </w:rPr>
        <w:t>Категория слушателей</w:t>
      </w:r>
      <w:r>
        <w:t xml:space="preserve">: </w:t>
      </w:r>
      <w:r w:rsidR="008B6AFC">
        <w:t>руководители, заместители руководителей, педагоги, воспитатели дошкольного образования, педагоги-психологи.</w:t>
      </w:r>
    </w:p>
    <w:p w:rsidR="00871956" w:rsidRDefault="00871956" w:rsidP="00871956"/>
    <w:p w:rsidR="00A91430" w:rsidRDefault="007D1D0E" w:rsidP="00871956">
      <w:r w:rsidRPr="003C36C8">
        <w:rPr>
          <w:b/>
        </w:rPr>
        <w:t>Режим занятий</w:t>
      </w:r>
      <w:r w:rsidRPr="00D04CDF">
        <w:t>:</w:t>
      </w:r>
      <w:r w:rsidR="00871956">
        <w:t xml:space="preserve"> </w:t>
      </w:r>
    </w:p>
    <w:p w:rsidR="007D1D0E" w:rsidRPr="00D04CDF" w:rsidRDefault="002D7C6E" w:rsidP="007D1D0E">
      <w:pPr>
        <w:pStyle w:val="a7"/>
        <w:spacing w:before="240" w:after="240"/>
        <w:rPr>
          <w:b w:val="0"/>
          <w:color w:val="000000"/>
          <w:spacing w:val="4"/>
        </w:rPr>
      </w:pPr>
      <w:r>
        <w:t>УЧЕБНО-ТЕМАТИЧЕСКИЙ</w:t>
      </w:r>
      <w:r w:rsidR="007D1D0E" w:rsidRPr="00D04CDF">
        <w:t xml:space="preserve"> ПЛАН</w:t>
      </w:r>
    </w:p>
    <w:tbl>
      <w:tblPr>
        <w:tblW w:w="496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5498"/>
        <w:gridCol w:w="1188"/>
        <w:gridCol w:w="2378"/>
      </w:tblGrid>
      <w:tr w:rsidR="002D7C6E" w:rsidRPr="00D04CDF" w:rsidTr="004E5CF0">
        <w:trPr>
          <w:tblHeader/>
        </w:trPr>
        <w:tc>
          <w:tcPr>
            <w:tcW w:w="6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2D7C6E" w:rsidRPr="00B151C6" w:rsidRDefault="002D7C6E" w:rsidP="00290843">
            <w:pPr>
              <w:pStyle w:val="a7"/>
            </w:pPr>
            <w:r w:rsidRPr="00D04CDF">
              <w:rPr>
                <w:lang w:val="en-US"/>
              </w:rPr>
              <w:t>N</w:t>
            </w:r>
          </w:p>
          <w:p w:rsidR="002D7C6E" w:rsidRPr="00B151C6" w:rsidRDefault="002D7C6E" w:rsidP="00290843">
            <w:pPr>
              <w:pStyle w:val="a7"/>
            </w:pPr>
            <w:r w:rsidRPr="00D04CDF">
              <w:rPr>
                <w:lang w:val="en-US"/>
              </w:rPr>
              <w:t>n</w:t>
            </w:r>
            <w:r w:rsidRPr="00B151C6">
              <w:t>|</w:t>
            </w:r>
            <w:r w:rsidRPr="00D04CDF">
              <w:rPr>
                <w:lang w:val="en-US"/>
              </w:rPr>
              <w:t>n</w:t>
            </w:r>
          </w:p>
        </w:tc>
        <w:tc>
          <w:tcPr>
            <w:tcW w:w="549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2D7C6E" w:rsidRPr="00D04CDF" w:rsidRDefault="002D7C6E" w:rsidP="00290843">
            <w:pPr>
              <w:pStyle w:val="a7"/>
            </w:pPr>
            <w:r w:rsidRPr="00D04CDF">
              <w:t xml:space="preserve">Наименование </w:t>
            </w:r>
            <w:r>
              <w:br/>
            </w:r>
            <w:r w:rsidRPr="00D04CDF">
              <w:t>разделов и тем</w:t>
            </w:r>
          </w:p>
        </w:tc>
        <w:tc>
          <w:tcPr>
            <w:tcW w:w="118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2D7C6E" w:rsidRDefault="002D7C6E" w:rsidP="00290843">
            <w:pPr>
              <w:pStyle w:val="a7"/>
            </w:pPr>
            <w:r w:rsidRPr="00D04CDF">
              <w:t>Всего</w:t>
            </w:r>
          </w:p>
          <w:p w:rsidR="002D7C6E" w:rsidRPr="00D04CDF" w:rsidRDefault="002D7C6E" w:rsidP="00290843">
            <w:pPr>
              <w:pStyle w:val="a7"/>
            </w:pPr>
            <w:r w:rsidRPr="00D04CDF">
              <w:t>часов</w:t>
            </w:r>
          </w:p>
        </w:tc>
        <w:tc>
          <w:tcPr>
            <w:tcW w:w="23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2D7C6E" w:rsidRPr="00D04CDF" w:rsidRDefault="002D7C6E" w:rsidP="00290843">
            <w:pPr>
              <w:pStyle w:val="a7"/>
            </w:pPr>
            <w:r>
              <w:t>Форма занятия</w:t>
            </w:r>
          </w:p>
        </w:tc>
      </w:tr>
      <w:tr w:rsidR="002D7C6E" w:rsidRPr="00D04CDF" w:rsidTr="004E5CF0">
        <w:tc>
          <w:tcPr>
            <w:tcW w:w="689" w:type="dxa"/>
            <w:tcMar>
              <w:top w:w="28" w:type="dxa"/>
              <w:bottom w:w="28" w:type="dxa"/>
            </w:tcMar>
          </w:tcPr>
          <w:p w:rsidR="002D7C6E" w:rsidRPr="00D04CDF" w:rsidRDefault="002D7C6E" w:rsidP="00290843">
            <w:pPr>
              <w:pStyle w:val="a6"/>
            </w:pPr>
          </w:p>
        </w:tc>
        <w:tc>
          <w:tcPr>
            <w:tcW w:w="5498" w:type="dxa"/>
            <w:tcMar>
              <w:top w:w="28" w:type="dxa"/>
              <w:bottom w:w="28" w:type="dxa"/>
            </w:tcMar>
          </w:tcPr>
          <w:p w:rsidR="002D7C6E" w:rsidRPr="0056655D" w:rsidRDefault="00733133" w:rsidP="002125A8">
            <w:pPr>
              <w:pStyle w:val="a6"/>
              <w:rPr>
                <w:b/>
              </w:rPr>
            </w:pPr>
            <w:r w:rsidRPr="0056655D">
              <w:rPr>
                <w:b/>
              </w:rPr>
              <w:t>Очная форма</w:t>
            </w:r>
          </w:p>
        </w:tc>
        <w:tc>
          <w:tcPr>
            <w:tcW w:w="1188" w:type="dxa"/>
            <w:tcMar>
              <w:top w:w="28" w:type="dxa"/>
              <w:bottom w:w="28" w:type="dxa"/>
            </w:tcMar>
          </w:tcPr>
          <w:p w:rsidR="002D7C6E" w:rsidRPr="0056655D" w:rsidRDefault="00733133" w:rsidP="00290843">
            <w:pPr>
              <w:pStyle w:val="a6"/>
              <w:jc w:val="center"/>
              <w:rPr>
                <w:b/>
              </w:rPr>
            </w:pPr>
            <w:r w:rsidRPr="0056655D">
              <w:rPr>
                <w:b/>
              </w:rPr>
              <w:t>8 ч</w:t>
            </w:r>
          </w:p>
        </w:tc>
        <w:tc>
          <w:tcPr>
            <w:tcW w:w="2378" w:type="dxa"/>
            <w:tcMar>
              <w:top w:w="28" w:type="dxa"/>
              <w:bottom w:w="28" w:type="dxa"/>
            </w:tcMar>
          </w:tcPr>
          <w:p w:rsidR="002D7C6E" w:rsidRPr="00D04CDF" w:rsidRDefault="002D7C6E" w:rsidP="00290843">
            <w:pPr>
              <w:pStyle w:val="a6"/>
              <w:jc w:val="center"/>
            </w:pPr>
          </w:p>
        </w:tc>
      </w:tr>
      <w:tr w:rsidR="002D7C6E" w:rsidRPr="00D04CDF" w:rsidTr="004E5CF0">
        <w:tc>
          <w:tcPr>
            <w:tcW w:w="689" w:type="dxa"/>
            <w:tcMar>
              <w:top w:w="28" w:type="dxa"/>
              <w:bottom w:w="28" w:type="dxa"/>
            </w:tcMar>
          </w:tcPr>
          <w:p w:rsidR="002D7C6E" w:rsidRPr="00D04CDF" w:rsidRDefault="00733133" w:rsidP="00290843">
            <w:pPr>
              <w:pStyle w:val="a6"/>
            </w:pPr>
            <w:r>
              <w:t xml:space="preserve">1. </w:t>
            </w:r>
          </w:p>
        </w:tc>
        <w:tc>
          <w:tcPr>
            <w:tcW w:w="5498" w:type="dxa"/>
            <w:tcMar>
              <w:top w:w="28" w:type="dxa"/>
              <w:bottom w:w="28" w:type="dxa"/>
            </w:tcMar>
          </w:tcPr>
          <w:p w:rsidR="002D7C6E" w:rsidRPr="00D679DF" w:rsidRDefault="00733133" w:rsidP="00DC136D">
            <w:pPr>
              <w:pStyle w:val="a6"/>
            </w:pPr>
            <w:r w:rsidRPr="00D679DF">
              <w:t>«Организационно-педагогические условия становления партнерских отношений между участниками образов</w:t>
            </w:r>
            <w:r w:rsidRPr="00D679DF">
              <w:t>а</w:t>
            </w:r>
            <w:r w:rsidRPr="00D679DF">
              <w:t>тельн</w:t>
            </w:r>
            <w:r w:rsidR="00DC136D">
              <w:t xml:space="preserve">ых отношений </w:t>
            </w:r>
            <w:r w:rsidRPr="00D679DF">
              <w:t>в системе «детский сад-школа»»</w:t>
            </w:r>
          </w:p>
        </w:tc>
        <w:tc>
          <w:tcPr>
            <w:tcW w:w="1188" w:type="dxa"/>
            <w:tcMar>
              <w:top w:w="28" w:type="dxa"/>
              <w:bottom w:w="28" w:type="dxa"/>
            </w:tcMar>
          </w:tcPr>
          <w:p w:rsidR="002D7C6E" w:rsidRPr="00D04CDF" w:rsidRDefault="00733133" w:rsidP="00290843">
            <w:pPr>
              <w:pStyle w:val="a6"/>
              <w:jc w:val="center"/>
            </w:pPr>
            <w:r>
              <w:t>2 ч</w:t>
            </w:r>
          </w:p>
        </w:tc>
        <w:tc>
          <w:tcPr>
            <w:tcW w:w="2378" w:type="dxa"/>
            <w:tcMar>
              <w:top w:w="28" w:type="dxa"/>
              <w:bottom w:w="28" w:type="dxa"/>
            </w:tcMar>
          </w:tcPr>
          <w:p w:rsidR="00871956" w:rsidRDefault="00733133" w:rsidP="00290843">
            <w:pPr>
              <w:pStyle w:val="a6"/>
              <w:jc w:val="center"/>
            </w:pPr>
            <w:r>
              <w:t xml:space="preserve">практико-ориентированный </w:t>
            </w:r>
          </w:p>
          <w:p w:rsidR="002D7C6E" w:rsidRPr="00D04CDF" w:rsidRDefault="00733133" w:rsidP="00290843">
            <w:pPr>
              <w:pStyle w:val="a6"/>
              <w:jc w:val="center"/>
            </w:pPr>
            <w:r>
              <w:t>семинар</w:t>
            </w:r>
          </w:p>
        </w:tc>
      </w:tr>
      <w:tr w:rsidR="002D7C6E" w:rsidRPr="00D04CDF" w:rsidTr="004E5CF0">
        <w:tc>
          <w:tcPr>
            <w:tcW w:w="689" w:type="dxa"/>
            <w:tcMar>
              <w:top w:w="28" w:type="dxa"/>
              <w:bottom w:w="28" w:type="dxa"/>
            </w:tcMar>
          </w:tcPr>
          <w:p w:rsidR="002D7C6E" w:rsidRPr="00D04CDF" w:rsidRDefault="00733133" w:rsidP="00290843">
            <w:pPr>
              <w:pStyle w:val="a6"/>
            </w:pPr>
            <w:r>
              <w:t>2.</w:t>
            </w:r>
          </w:p>
        </w:tc>
        <w:tc>
          <w:tcPr>
            <w:tcW w:w="5498" w:type="dxa"/>
            <w:tcMar>
              <w:top w:w="28" w:type="dxa"/>
              <w:bottom w:w="28" w:type="dxa"/>
            </w:tcMar>
          </w:tcPr>
          <w:p w:rsidR="002D7C6E" w:rsidRDefault="00F8112E" w:rsidP="002E6C4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«Проектная деятельность в системе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образования» (младшая и старшая группа)</w:t>
            </w:r>
          </w:p>
          <w:p w:rsidR="00F8112E" w:rsidRDefault="00F8112E" w:rsidP="002E6C4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</w:t>
            </w:r>
            <w:r w:rsidR="0056655D">
              <w:rPr>
                <w:sz w:val="24"/>
                <w:szCs w:val="24"/>
              </w:rPr>
              <w:t>Коллективное творческое дело</w:t>
            </w:r>
            <w:r>
              <w:rPr>
                <w:sz w:val="24"/>
                <w:szCs w:val="24"/>
              </w:rPr>
              <w:t>» (старшая группа и 1 класс)</w:t>
            </w:r>
          </w:p>
          <w:p w:rsidR="00F8112E" w:rsidRPr="002E6C46" w:rsidRDefault="00F8112E" w:rsidP="002E6C4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«Защита проекта» (2-10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8" w:type="dxa"/>
            <w:tcMar>
              <w:top w:w="28" w:type="dxa"/>
              <w:bottom w:w="28" w:type="dxa"/>
            </w:tcMar>
          </w:tcPr>
          <w:p w:rsidR="002D7C6E" w:rsidRPr="00D04CDF" w:rsidRDefault="00F8112E" w:rsidP="00290843">
            <w:pPr>
              <w:pStyle w:val="a6"/>
              <w:jc w:val="center"/>
            </w:pPr>
            <w:r>
              <w:t>3 ч</w:t>
            </w:r>
          </w:p>
        </w:tc>
        <w:tc>
          <w:tcPr>
            <w:tcW w:w="2378" w:type="dxa"/>
            <w:tcMar>
              <w:top w:w="28" w:type="dxa"/>
              <w:bottom w:w="28" w:type="dxa"/>
            </w:tcMar>
          </w:tcPr>
          <w:p w:rsidR="00F8112E" w:rsidRDefault="00733133" w:rsidP="00290843">
            <w:pPr>
              <w:pStyle w:val="a6"/>
              <w:jc w:val="center"/>
            </w:pPr>
            <w:r>
              <w:t xml:space="preserve">демонстрационное занятие </w:t>
            </w:r>
            <w:proofErr w:type="gramStart"/>
            <w:r>
              <w:t>с</w:t>
            </w:r>
            <w:proofErr w:type="gramEnd"/>
            <w:r w:rsidR="00F8112E">
              <w:t xml:space="preserve"> </w:t>
            </w:r>
          </w:p>
          <w:p w:rsidR="002D7C6E" w:rsidRPr="00D04CDF" w:rsidRDefault="00F8112E" w:rsidP="00290843">
            <w:pPr>
              <w:pStyle w:val="a6"/>
              <w:jc w:val="center"/>
            </w:pPr>
            <w:r>
              <w:t>воспитанниками</w:t>
            </w:r>
          </w:p>
        </w:tc>
      </w:tr>
      <w:tr w:rsidR="002D7C6E" w:rsidRPr="00D04CDF" w:rsidTr="004E5CF0">
        <w:tc>
          <w:tcPr>
            <w:tcW w:w="689" w:type="dxa"/>
            <w:tcMar>
              <w:top w:w="28" w:type="dxa"/>
              <w:bottom w:w="28" w:type="dxa"/>
            </w:tcMar>
          </w:tcPr>
          <w:p w:rsidR="002D7C6E" w:rsidRPr="00D04CDF" w:rsidRDefault="00F8112E" w:rsidP="00290843">
            <w:pPr>
              <w:pStyle w:val="a6"/>
            </w:pPr>
            <w:r>
              <w:t xml:space="preserve">3. </w:t>
            </w:r>
          </w:p>
        </w:tc>
        <w:tc>
          <w:tcPr>
            <w:tcW w:w="5498" w:type="dxa"/>
            <w:tcMar>
              <w:top w:w="28" w:type="dxa"/>
              <w:bottom w:w="28" w:type="dxa"/>
            </w:tcMar>
          </w:tcPr>
          <w:p w:rsidR="002D7C6E" w:rsidRPr="00CF4244" w:rsidRDefault="00F8112E" w:rsidP="00CF424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«Творческая деятельность в системе «детский сад-школа»» </w:t>
            </w:r>
          </w:p>
        </w:tc>
        <w:tc>
          <w:tcPr>
            <w:tcW w:w="1188" w:type="dxa"/>
            <w:tcMar>
              <w:top w:w="28" w:type="dxa"/>
              <w:bottom w:w="28" w:type="dxa"/>
            </w:tcMar>
          </w:tcPr>
          <w:p w:rsidR="002D7C6E" w:rsidRPr="00D04CDF" w:rsidRDefault="00F8112E" w:rsidP="00290843">
            <w:pPr>
              <w:pStyle w:val="a6"/>
              <w:jc w:val="center"/>
            </w:pPr>
            <w:r>
              <w:t>1 ч</w:t>
            </w:r>
          </w:p>
        </w:tc>
        <w:tc>
          <w:tcPr>
            <w:tcW w:w="2378" w:type="dxa"/>
            <w:tcMar>
              <w:top w:w="28" w:type="dxa"/>
              <w:bottom w:w="28" w:type="dxa"/>
            </w:tcMar>
          </w:tcPr>
          <w:p w:rsidR="00F8112E" w:rsidRDefault="00F8112E" w:rsidP="00290843">
            <w:pPr>
              <w:pStyle w:val="a6"/>
              <w:jc w:val="center"/>
            </w:pPr>
            <w:r>
              <w:t xml:space="preserve">творческая </w:t>
            </w:r>
          </w:p>
          <w:p w:rsidR="002D7C6E" w:rsidRPr="00D04CDF" w:rsidRDefault="00F8112E" w:rsidP="00290843">
            <w:pPr>
              <w:pStyle w:val="a6"/>
              <w:jc w:val="center"/>
            </w:pPr>
            <w:r>
              <w:t>мастерская</w:t>
            </w:r>
          </w:p>
        </w:tc>
      </w:tr>
      <w:tr w:rsidR="002D7C6E" w:rsidRPr="00D04CDF" w:rsidTr="004E5CF0">
        <w:tc>
          <w:tcPr>
            <w:tcW w:w="689" w:type="dxa"/>
            <w:tcMar>
              <w:top w:w="28" w:type="dxa"/>
              <w:bottom w:w="28" w:type="dxa"/>
            </w:tcMar>
          </w:tcPr>
          <w:p w:rsidR="002D7C6E" w:rsidRPr="00D04CDF" w:rsidRDefault="00F8112E" w:rsidP="00290843">
            <w:pPr>
              <w:pStyle w:val="a6"/>
            </w:pPr>
            <w:r>
              <w:t>4.</w:t>
            </w:r>
          </w:p>
        </w:tc>
        <w:tc>
          <w:tcPr>
            <w:tcW w:w="5498" w:type="dxa"/>
            <w:tcMar>
              <w:top w:w="28" w:type="dxa"/>
              <w:bottom w:w="28" w:type="dxa"/>
            </w:tcMar>
          </w:tcPr>
          <w:p w:rsidR="002D7C6E" w:rsidRPr="00CF4244" w:rsidRDefault="00F8112E" w:rsidP="003131B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«Системное развитие учреждения на основе инн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вационной деятельности»</w:t>
            </w:r>
          </w:p>
        </w:tc>
        <w:tc>
          <w:tcPr>
            <w:tcW w:w="1188" w:type="dxa"/>
            <w:tcMar>
              <w:top w:w="28" w:type="dxa"/>
              <w:bottom w:w="28" w:type="dxa"/>
            </w:tcMar>
          </w:tcPr>
          <w:p w:rsidR="002D7C6E" w:rsidRPr="00D04CDF" w:rsidRDefault="00F8112E" w:rsidP="003131BD">
            <w:pPr>
              <w:pStyle w:val="a6"/>
              <w:jc w:val="center"/>
            </w:pPr>
            <w:r>
              <w:t>2 ч</w:t>
            </w:r>
          </w:p>
        </w:tc>
        <w:tc>
          <w:tcPr>
            <w:tcW w:w="2378" w:type="dxa"/>
            <w:tcMar>
              <w:top w:w="28" w:type="dxa"/>
              <w:bottom w:w="28" w:type="dxa"/>
            </w:tcMar>
          </w:tcPr>
          <w:p w:rsidR="002D7C6E" w:rsidRPr="00D04CDF" w:rsidRDefault="00F8112E" w:rsidP="003131BD">
            <w:pPr>
              <w:pStyle w:val="a6"/>
              <w:jc w:val="center"/>
            </w:pPr>
            <w:r>
              <w:t>мастер-класс</w:t>
            </w:r>
          </w:p>
        </w:tc>
      </w:tr>
      <w:tr w:rsidR="002D7C6E" w:rsidRPr="00D04CDF" w:rsidTr="004E5CF0">
        <w:tc>
          <w:tcPr>
            <w:tcW w:w="6187" w:type="dxa"/>
            <w:gridSpan w:val="2"/>
            <w:tcMar>
              <w:top w:w="28" w:type="dxa"/>
              <w:bottom w:w="28" w:type="dxa"/>
            </w:tcMar>
          </w:tcPr>
          <w:p w:rsidR="002D7C6E" w:rsidRPr="006D6988" w:rsidRDefault="002D7C6E" w:rsidP="00290843">
            <w:pPr>
              <w:pStyle w:val="a6"/>
              <w:jc w:val="right"/>
              <w:rPr>
                <w:b/>
              </w:rPr>
            </w:pPr>
            <w:r w:rsidRPr="006D6988">
              <w:rPr>
                <w:b/>
              </w:rPr>
              <w:t>Итого:</w:t>
            </w:r>
          </w:p>
        </w:tc>
        <w:tc>
          <w:tcPr>
            <w:tcW w:w="1188" w:type="dxa"/>
            <w:tcMar>
              <w:top w:w="28" w:type="dxa"/>
              <w:bottom w:w="28" w:type="dxa"/>
            </w:tcMar>
          </w:tcPr>
          <w:p w:rsidR="002D7C6E" w:rsidRPr="006D6988" w:rsidRDefault="004E5CF0" w:rsidP="0029084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6655D">
              <w:rPr>
                <w:b/>
              </w:rPr>
              <w:t xml:space="preserve"> ч</w:t>
            </w:r>
          </w:p>
        </w:tc>
        <w:tc>
          <w:tcPr>
            <w:tcW w:w="2378" w:type="dxa"/>
            <w:tcMar>
              <w:top w:w="28" w:type="dxa"/>
              <w:bottom w:w="28" w:type="dxa"/>
            </w:tcMar>
          </w:tcPr>
          <w:p w:rsidR="002D7C6E" w:rsidRPr="006D6988" w:rsidRDefault="002D7C6E" w:rsidP="00290843">
            <w:pPr>
              <w:pStyle w:val="a6"/>
              <w:jc w:val="center"/>
              <w:rPr>
                <w:b/>
              </w:rPr>
            </w:pPr>
          </w:p>
        </w:tc>
      </w:tr>
    </w:tbl>
    <w:p w:rsidR="00871956" w:rsidRDefault="00871956" w:rsidP="007D5FE8">
      <w:pPr>
        <w:jc w:val="both"/>
        <w:rPr>
          <w:b/>
          <w:color w:val="000000"/>
        </w:rPr>
      </w:pPr>
    </w:p>
    <w:p w:rsidR="00871956" w:rsidRDefault="009E27A6" w:rsidP="004E5CF0">
      <w:pPr>
        <w:pStyle w:val="a6"/>
        <w:jc w:val="both"/>
      </w:pPr>
      <w:r w:rsidRPr="00183C67">
        <w:rPr>
          <w:b/>
          <w:color w:val="000000"/>
        </w:rPr>
        <w:t>Основные формы</w:t>
      </w:r>
      <w:r w:rsidR="00E911E8">
        <w:rPr>
          <w:color w:val="000000"/>
        </w:rPr>
        <w:t xml:space="preserve"> проведения </w:t>
      </w:r>
      <w:r w:rsidRPr="00183C67">
        <w:rPr>
          <w:color w:val="000000"/>
        </w:rPr>
        <w:t xml:space="preserve">стажерской практики: </w:t>
      </w:r>
      <w:r w:rsidRPr="00871956">
        <w:t xml:space="preserve">обобщение инновационного опыта, практические занятия, самостоятельная </w:t>
      </w:r>
      <w:r w:rsidR="00871956" w:rsidRPr="00871956">
        <w:t xml:space="preserve">работа, работа в группах, </w:t>
      </w:r>
      <w:r w:rsidR="00871956">
        <w:t>практико-ориентированный семинар, демонстрац</w:t>
      </w:r>
      <w:r w:rsidR="00871956">
        <w:t>и</w:t>
      </w:r>
      <w:r w:rsidR="00871956">
        <w:t>онное занятие с воспитанниками, творческая мастерская, мастер-класс.</w:t>
      </w:r>
    </w:p>
    <w:p w:rsidR="004E5CF0" w:rsidRPr="004E5CF0" w:rsidRDefault="004E5CF0" w:rsidP="004E5CF0">
      <w:pPr>
        <w:pStyle w:val="a6"/>
        <w:jc w:val="both"/>
      </w:pPr>
    </w:p>
    <w:p w:rsidR="00692CD1" w:rsidRPr="004E5CF0" w:rsidRDefault="006809B4" w:rsidP="004E5CF0">
      <w:pPr>
        <w:jc w:val="both"/>
      </w:pPr>
      <w:r w:rsidRPr="00183C67">
        <w:rPr>
          <w:b/>
          <w:color w:val="000000"/>
        </w:rPr>
        <w:t xml:space="preserve">Формы текущего контроля: </w:t>
      </w:r>
      <w:r w:rsidRPr="00871956">
        <w:t>рефлексия, выполнение практических задан</w:t>
      </w:r>
      <w:r w:rsidR="00E911E8" w:rsidRPr="00871956">
        <w:t>ий, письменных р</w:t>
      </w:r>
      <w:r w:rsidR="00E911E8" w:rsidRPr="00871956">
        <w:t>а</w:t>
      </w:r>
      <w:r w:rsidR="00E911E8" w:rsidRPr="00871956">
        <w:t xml:space="preserve">бот, взаимные </w:t>
      </w:r>
      <w:r w:rsidRPr="00871956">
        <w:t>экспертные оценки в ходе презентаций, выступлений.</w:t>
      </w:r>
    </w:p>
    <w:p w:rsidR="004E5CF0" w:rsidRDefault="004E5CF0" w:rsidP="002D7C6E">
      <w:pPr>
        <w:rPr>
          <w:b/>
          <w:color w:val="000000"/>
        </w:rPr>
      </w:pPr>
    </w:p>
    <w:p w:rsidR="002D7C6E" w:rsidRPr="002D7C6E" w:rsidRDefault="002D7C6E" w:rsidP="002D7C6E">
      <w:pPr>
        <w:rPr>
          <w:b/>
          <w:color w:val="000000"/>
        </w:rPr>
      </w:pPr>
      <w:r w:rsidRPr="002D7C6E">
        <w:rPr>
          <w:b/>
          <w:color w:val="000000"/>
        </w:rPr>
        <w:t>Система оценки достижения планируемых результатов</w:t>
      </w:r>
      <w:r>
        <w:rPr>
          <w:b/>
          <w:color w:val="000000"/>
        </w:rPr>
        <w:t>:</w:t>
      </w:r>
    </w:p>
    <w:p w:rsidR="00C22398" w:rsidRPr="00871956" w:rsidRDefault="00EC5571" w:rsidP="002D7C6E">
      <w:pPr>
        <w:rPr>
          <w:rFonts w:eastAsia="Times New Roman"/>
          <w:lang w:eastAsia="ru-RU"/>
        </w:rPr>
      </w:pPr>
      <w:bookmarkStart w:id="0" w:name="_Toc237326449"/>
      <w:bookmarkStart w:id="1" w:name="_Toc237336341"/>
      <w:bookmarkStart w:id="2" w:name="_Toc237336436"/>
      <w:bookmarkStart w:id="3" w:name="_Toc237345015"/>
      <w:bookmarkStart w:id="4" w:name="_Toc237345040"/>
      <w:bookmarkStart w:id="5" w:name="_Toc237345069"/>
      <w:bookmarkStart w:id="6" w:name="_Toc237401803"/>
      <w:bookmarkStart w:id="7" w:name="_Toc237402143"/>
      <w:bookmarkStart w:id="8" w:name="_Toc237402280"/>
      <w:r w:rsidRPr="00871956">
        <w:rPr>
          <w:rFonts w:eastAsia="Times New Roman"/>
          <w:lang w:eastAsia="ru-RU"/>
        </w:rPr>
        <w:t>тестирование на основе разработанных организацией тестовых заданий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7D1D0E" w:rsidRPr="00871956" w:rsidRDefault="007D1D0E"/>
    <w:sectPr w:rsidR="007D1D0E" w:rsidRPr="00871956" w:rsidSect="00871956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3B" w:rsidRDefault="00FA503B" w:rsidP="000F2853">
      <w:r>
        <w:separator/>
      </w:r>
    </w:p>
  </w:endnote>
  <w:endnote w:type="continuationSeparator" w:id="1">
    <w:p w:rsidR="00FA503B" w:rsidRDefault="00FA503B" w:rsidP="000F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3B" w:rsidRDefault="00FA503B" w:rsidP="000F2853">
      <w:r>
        <w:separator/>
      </w:r>
    </w:p>
  </w:footnote>
  <w:footnote w:type="continuationSeparator" w:id="1">
    <w:p w:rsidR="00FA503B" w:rsidRDefault="00FA503B" w:rsidP="000F2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C5D6D86"/>
    <w:multiLevelType w:val="hybridMultilevel"/>
    <w:tmpl w:val="048C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124EC"/>
    <w:multiLevelType w:val="hybridMultilevel"/>
    <w:tmpl w:val="F17E0D42"/>
    <w:lvl w:ilvl="0" w:tplc="497810B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B4DE6"/>
    <w:multiLevelType w:val="hybridMultilevel"/>
    <w:tmpl w:val="F17E0D42"/>
    <w:lvl w:ilvl="0" w:tplc="497810B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11E2A"/>
    <w:multiLevelType w:val="hybridMultilevel"/>
    <w:tmpl w:val="B63A8016"/>
    <w:lvl w:ilvl="0" w:tplc="CECC172E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7025E"/>
    <w:multiLevelType w:val="hybridMultilevel"/>
    <w:tmpl w:val="17C6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6274E"/>
    <w:multiLevelType w:val="hybridMultilevel"/>
    <w:tmpl w:val="09D8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B77CA"/>
    <w:multiLevelType w:val="hybridMultilevel"/>
    <w:tmpl w:val="AFF4D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E6FBD"/>
    <w:multiLevelType w:val="hybridMultilevel"/>
    <w:tmpl w:val="F17E0D42"/>
    <w:lvl w:ilvl="0" w:tplc="497810B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F6627"/>
    <w:multiLevelType w:val="hybridMultilevel"/>
    <w:tmpl w:val="6058A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A1955"/>
    <w:multiLevelType w:val="hybridMultilevel"/>
    <w:tmpl w:val="F17E0D42"/>
    <w:lvl w:ilvl="0" w:tplc="497810B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D0E"/>
    <w:rsid w:val="00024BCC"/>
    <w:rsid w:val="00072F9B"/>
    <w:rsid w:val="00095881"/>
    <w:rsid w:val="000A677D"/>
    <w:rsid w:val="000E1E39"/>
    <w:rsid w:val="000E4E75"/>
    <w:rsid w:val="000F2853"/>
    <w:rsid w:val="0018167C"/>
    <w:rsid w:val="00183C67"/>
    <w:rsid w:val="00185471"/>
    <w:rsid w:val="001D2A15"/>
    <w:rsid w:val="001E576C"/>
    <w:rsid w:val="001E70B3"/>
    <w:rsid w:val="002125A8"/>
    <w:rsid w:val="00270277"/>
    <w:rsid w:val="00290843"/>
    <w:rsid w:val="00294C6B"/>
    <w:rsid w:val="002D7C6E"/>
    <w:rsid w:val="002E6C46"/>
    <w:rsid w:val="003102EB"/>
    <w:rsid w:val="003131BD"/>
    <w:rsid w:val="00331405"/>
    <w:rsid w:val="00346D76"/>
    <w:rsid w:val="00356CF0"/>
    <w:rsid w:val="003F6AF9"/>
    <w:rsid w:val="00436B26"/>
    <w:rsid w:val="00441B70"/>
    <w:rsid w:val="0044402D"/>
    <w:rsid w:val="004820B5"/>
    <w:rsid w:val="004844D2"/>
    <w:rsid w:val="0049427E"/>
    <w:rsid w:val="004B0B6C"/>
    <w:rsid w:val="004C74D3"/>
    <w:rsid w:val="004E1037"/>
    <w:rsid w:val="004E5655"/>
    <w:rsid w:val="004E5CF0"/>
    <w:rsid w:val="00500659"/>
    <w:rsid w:val="00503A97"/>
    <w:rsid w:val="00504979"/>
    <w:rsid w:val="00531D0D"/>
    <w:rsid w:val="0055195C"/>
    <w:rsid w:val="0056655D"/>
    <w:rsid w:val="005737ED"/>
    <w:rsid w:val="005804DF"/>
    <w:rsid w:val="005838C9"/>
    <w:rsid w:val="005878AB"/>
    <w:rsid w:val="005903F8"/>
    <w:rsid w:val="005C5F86"/>
    <w:rsid w:val="005C703F"/>
    <w:rsid w:val="00600167"/>
    <w:rsid w:val="00621136"/>
    <w:rsid w:val="006809B4"/>
    <w:rsid w:val="00692CD1"/>
    <w:rsid w:val="00696DA4"/>
    <w:rsid w:val="006C20F3"/>
    <w:rsid w:val="006E75F9"/>
    <w:rsid w:val="007210EE"/>
    <w:rsid w:val="00722D5A"/>
    <w:rsid w:val="0073139B"/>
    <w:rsid w:val="00733133"/>
    <w:rsid w:val="007A3DAE"/>
    <w:rsid w:val="007C3A1C"/>
    <w:rsid w:val="007D1D0E"/>
    <w:rsid w:val="007D3037"/>
    <w:rsid w:val="007D5FE8"/>
    <w:rsid w:val="00806798"/>
    <w:rsid w:val="00830B45"/>
    <w:rsid w:val="00846841"/>
    <w:rsid w:val="00871956"/>
    <w:rsid w:val="0088669F"/>
    <w:rsid w:val="008B6AFC"/>
    <w:rsid w:val="008F2ADE"/>
    <w:rsid w:val="009155F7"/>
    <w:rsid w:val="00977B76"/>
    <w:rsid w:val="009B2AF0"/>
    <w:rsid w:val="009C40FA"/>
    <w:rsid w:val="009E27A6"/>
    <w:rsid w:val="009F559C"/>
    <w:rsid w:val="00A575CE"/>
    <w:rsid w:val="00A71ABD"/>
    <w:rsid w:val="00A851CF"/>
    <w:rsid w:val="00A91430"/>
    <w:rsid w:val="00B04B9E"/>
    <w:rsid w:val="00B22D8E"/>
    <w:rsid w:val="00B30A7B"/>
    <w:rsid w:val="00B52EC5"/>
    <w:rsid w:val="00BA0C69"/>
    <w:rsid w:val="00C22398"/>
    <w:rsid w:val="00C65754"/>
    <w:rsid w:val="00CA0ABE"/>
    <w:rsid w:val="00CF4244"/>
    <w:rsid w:val="00CF75D2"/>
    <w:rsid w:val="00D30D14"/>
    <w:rsid w:val="00D40D83"/>
    <w:rsid w:val="00D643CD"/>
    <w:rsid w:val="00D65276"/>
    <w:rsid w:val="00D679DF"/>
    <w:rsid w:val="00D8545E"/>
    <w:rsid w:val="00DA6479"/>
    <w:rsid w:val="00DB495B"/>
    <w:rsid w:val="00DC136D"/>
    <w:rsid w:val="00DD1931"/>
    <w:rsid w:val="00DF2100"/>
    <w:rsid w:val="00DF4593"/>
    <w:rsid w:val="00E134A6"/>
    <w:rsid w:val="00E14CC9"/>
    <w:rsid w:val="00E7185F"/>
    <w:rsid w:val="00E91149"/>
    <w:rsid w:val="00E911E8"/>
    <w:rsid w:val="00EA1411"/>
    <w:rsid w:val="00EA194E"/>
    <w:rsid w:val="00EB0BAD"/>
    <w:rsid w:val="00EC5571"/>
    <w:rsid w:val="00F8112E"/>
    <w:rsid w:val="00FA503B"/>
    <w:rsid w:val="00FE4C15"/>
    <w:rsid w:val="00FF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E8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6C20F3"/>
    <w:pPr>
      <w:keepNext/>
      <w:keepLines/>
      <w:spacing w:before="480" w:line="276" w:lineRule="auto"/>
      <w:jc w:val="both"/>
      <w:outlineLvl w:val="0"/>
    </w:pPr>
    <w:rPr>
      <w:rFonts w:ascii="Cambria" w:eastAsia="Calibri" w:hAnsi="Cambria" w:cs="Cambria"/>
      <w:b/>
      <w:bCs/>
      <w:color w:val="008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20F3"/>
    <w:rPr>
      <w:rFonts w:ascii="Cambria" w:hAnsi="Cambria" w:cs="Cambria"/>
      <w:b/>
      <w:bCs/>
      <w:color w:val="008080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6C20F3"/>
    <w:pPr>
      <w:pBdr>
        <w:bottom w:val="single" w:sz="8" w:space="4" w:color="808080"/>
      </w:pBdr>
      <w:spacing w:after="300"/>
      <w:jc w:val="both"/>
    </w:pPr>
    <w:rPr>
      <w:rFonts w:ascii="Cambria" w:eastAsia="Calibri" w:hAnsi="Cambria"/>
      <w:color w:val="000080"/>
      <w:spacing w:val="5"/>
      <w:kern w:val="28"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6C20F3"/>
    <w:rPr>
      <w:rFonts w:ascii="Cambria" w:hAnsi="Cambria" w:cs="Times New Roman"/>
      <w:color w:val="000080"/>
      <w:spacing w:val="5"/>
      <w:kern w:val="28"/>
      <w:sz w:val="20"/>
      <w:szCs w:val="20"/>
    </w:rPr>
  </w:style>
  <w:style w:type="paragraph" w:styleId="a5">
    <w:name w:val="List Paragraph"/>
    <w:basedOn w:val="a"/>
    <w:uiPriority w:val="99"/>
    <w:qFormat/>
    <w:rsid w:val="006C20F3"/>
    <w:pPr>
      <w:spacing w:after="200" w:line="276" w:lineRule="auto"/>
      <w:ind w:left="720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Таблтекст"/>
    <w:basedOn w:val="a"/>
    <w:rsid w:val="007D1D0E"/>
    <w:pPr>
      <w:autoSpaceDE w:val="0"/>
      <w:autoSpaceDN w:val="0"/>
      <w:adjustRightInd w:val="0"/>
    </w:pPr>
    <w:rPr>
      <w:rFonts w:eastAsia="Times New Roman"/>
      <w:sz w:val="22"/>
      <w:szCs w:val="28"/>
      <w:lang w:eastAsia="ru-RU"/>
    </w:rPr>
  </w:style>
  <w:style w:type="paragraph" w:customStyle="1" w:styleId="a7">
    <w:name w:val="Таблшапка"/>
    <w:basedOn w:val="a"/>
    <w:rsid w:val="007D1D0E"/>
    <w:pPr>
      <w:jc w:val="center"/>
    </w:pPr>
    <w:rPr>
      <w:rFonts w:eastAsia="Times New Roman"/>
      <w:b/>
      <w:sz w:val="20"/>
      <w:lang w:eastAsia="ru-RU"/>
    </w:rPr>
  </w:style>
  <w:style w:type="paragraph" w:customStyle="1" w:styleId="Style3">
    <w:name w:val="Style3"/>
    <w:basedOn w:val="a"/>
    <w:rsid w:val="007D1D0E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FontStyle51">
    <w:name w:val="Font Style51"/>
    <w:rsid w:val="007D1D0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rsid w:val="00500659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paragraph" w:styleId="a8">
    <w:name w:val="footnote text"/>
    <w:basedOn w:val="a"/>
    <w:link w:val="a9"/>
    <w:semiHidden/>
    <w:unhideWhenUsed/>
    <w:rsid w:val="000F2853"/>
    <w:rPr>
      <w:rFonts w:eastAsia="Calibri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rsid w:val="000F2853"/>
    <w:rPr>
      <w:rFonts w:ascii="Times New Roman" w:hAnsi="Times New Roman"/>
    </w:rPr>
  </w:style>
  <w:style w:type="character" w:styleId="aa">
    <w:name w:val="footnote reference"/>
    <w:semiHidden/>
    <w:unhideWhenUsed/>
    <w:rsid w:val="000F2853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uiPriority w:val="59"/>
    <w:rsid w:val="0053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locked/>
    <w:rsid w:val="007D3037"/>
    <w:rPr>
      <w:i/>
      <w:iCs/>
    </w:rPr>
  </w:style>
  <w:style w:type="paragraph" w:styleId="ad">
    <w:name w:val="Normal (Web)"/>
    <w:basedOn w:val="a"/>
    <w:uiPriority w:val="99"/>
    <w:unhideWhenUsed/>
    <w:rsid w:val="008F2ADE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e">
    <w:name w:val="Hyperlink"/>
    <w:uiPriority w:val="99"/>
    <w:unhideWhenUsed/>
    <w:rsid w:val="004C7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7CEE-4CF2-46DA-BBCE-C8D46161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Links>
    <vt:vector size="6" baseType="variant"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http://sovsr.ucoz.ru/index/stazherskaja_i_bazovaja_ploshhadka/0-9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2016-08-29T05:48:00Z</cp:lastPrinted>
  <dcterms:created xsi:type="dcterms:W3CDTF">2016-10-11T12:28:00Z</dcterms:created>
  <dcterms:modified xsi:type="dcterms:W3CDTF">2016-10-26T16:16:00Z</dcterms:modified>
</cp:coreProperties>
</file>